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BD7C5" w14:textId="77777777" w:rsidR="009C086D" w:rsidRDefault="009C086D"/>
    <w:p w14:paraId="01A15FA9" w14:textId="77777777" w:rsidR="009C086D" w:rsidRDefault="009C086D"/>
    <w:p w14:paraId="26DF87A0" w14:textId="77777777" w:rsidR="009C086D" w:rsidRDefault="009C086D"/>
    <w:p w14:paraId="6862C590" w14:textId="77777777" w:rsidR="009C086D" w:rsidRDefault="009C086D"/>
    <w:p w14:paraId="304212BF" w14:textId="01088A99" w:rsidR="009C086D" w:rsidRDefault="009C086D" w:rsidP="009C086D">
      <w:pPr>
        <w:jc w:val="center"/>
      </w:pPr>
    </w:p>
    <w:p w14:paraId="71D5FB0E" w14:textId="77777777" w:rsidR="009C086D" w:rsidRDefault="009C086D"/>
    <w:p w14:paraId="390D47D7" w14:textId="77777777" w:rsidR="009C086D" w:rsidRDefault="009C086D"/>
    <w:p w14:paraId="4D89D168" w14:textId="1F9C988D" w:rsidR="009C086D" w:rsidRDefault="00E87D12" w:rsidP="00E87D12">
      <w:pPr>
        <w:jc w:val="center"/>
      </w:pPr>
      <w:r>
        <w:rPr>
          <w:noProof/>
        </w:rPr>
        <w:drawing>
          <wp:inline distT="0" distB="0" distL="0" distR="0" wp14:anchorId="55952653" wp14:editId="55EC1478">
            <wp:extent cx="4972050" cy="781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781050"/>
                    </a:xfrm>
                    <a:prstGeom prst="rect">
                      <a:avLst/>
                    </a:prstGeom>
                    <a:noFill/>
                    <a:ln>
                      <a:noFill/>
                    </a:ln>
                  </pic:spPr>
                </pic:pic>
              </a:graphicData>
            </a:graphic>
          </wp:inline>
        </w:drawing>
      </w:r>
    </w:p>
    <w:p w14:paraId="3B335581" w14:textId="77777777" w:rsidR="009C086D" w:rsidRDefault="009C086D"/>
    <w:p w14:paraId="3B63FDB8" w14:textId="77777777" w:rsidR="009C086D" w:rsidRDefault="009C086D"/>
    <w:p w14:paraId="06095D1B" w14:textId="77777777" w:rsidR="009C086D" w:rsidRDefault="009C086D" w:rsidP="009C086D">
      <w:pPr>
        <w:jc w:val="center"/>
        <w:rPr>
          <w:b/>
          <w:sz w:val="36"/>
          <w:szCs w:val="36"/>
        </w:rPr>
      </w:pPr>
      <w:r>
        <w:rPr>
          <w:b/>
          <w:sz w:val="36"/>
          <w:szCs w:val="36"/>
        </w:rPr>
        <w:t>Rehability UK Community Ltd</w:t>
      </w:r>
    </w:p>
    <w:p w14:paraId="30457F72" w14:textId="77777777" w:rsidR="009C086D" w:rsidRPr="009C086D" w:rsidRDefault="009C086D" w:rsidP="009C086D">
      <w:pPr>
        <w:jc w:val="center"/>
        <w:rPr>
          <w:b/>
          <w:sz w:val="28"/>
          <w:szCs w:val="28"/>
        </w:rPr>
      </w:pPr>
      <w:r>
        <w:rPr>
          <w:b/>
          <w:sz w:val="28"/>
          <w:szCs w:val="28"/>
        </w:rPr>
        <w:t xml:space="preserve">Slavery and Human Trafficking Statement </w:t>
      </w:r>
    </w:p>
    <w:p w14:paraId="7536F973" w14:textId="77777777" w:rsidR="009C086D" w:rsidRDefault="009C086D"/>
    <w:p w14:paraId="590CA417" w14:textId="77777777" w:rsidR="009C086D" w:rsidRDefault="009C086D"/>
    <w:p w14:paraId="54FFF52C" w14:textId="77777777" w:rsidR="009C086D" w:rsidRDefault="009C086D"/>
    <w:p w14:paraId="7A6D8B9F" w14:textId="77777777" w:rsidR="009C086D" w:rsidRDefault="009C086D"/>
    <w:p w14:paraId="57924F84" w14:textId="77777777" w:rsidR="009C086D" w:rsidRDefault="009C086D"/>
    <w:p w14:paraId="2301656E" w14:textId="77777777" w:rsidR="009C086D" w:rsidRDefault="009C086D"/>
    <w:p w14:paraId="079CE4B6" w14:textId="77777777" w:rsidR="009C086D" w:rsidRDefault="009C086D"/>
    <w:p w14:paraId="28FED2FD" w14:textId="77777777" w:rsidR="009C086D" w:rsidRDefault="009C086D"/>
    <w:p w14:paraId="52F10894" w14:textId="77777777" w:rsidR="009C086D" w:rsidRDefault="009C086D"/>
    <w:p w14:paraId="03E2F959" w14:textId="77777777" w:rsidR="009C086D" w:rsidRDefault="009C086D"/>
    <w:p w14:paraId="35848E2B" w14:textId="77777777" w:rsidR="009C086D" w:rsidRDefault="009C086D"/>
    <w:p w14:paraId="394EE25C" w14:textId="77777777" w:rsidR="009C086D" w:rsidRDefault="009C086D"/>
    <w:p w14:paraId="224EBBFD" w14:textId="77777777" w:rsidR="009C086D" w:rsidRDefault="009C086D"/>
    <w:p w14:paraId="418EA736" w14:textId="77777777" w:rsidR="009C086D" w:rsidRDefault="009C086D"/>
    <w:p w14:paraId="18B19557" w14:textId="77777777" w:rsidR="009C086D" w:rsidRDefault="009C086D"/>
    <w:p w14:paraId="6FBAF276" w14:textId="77777777" w:rsidR="009C086D" w:rsidRDefault="009C086D"/>
    <w:p w14:paraId="71F47A1F" w14:textId="77777777" w:rsidR="009C086D" w:rsidRDefault="009C086D"/>
    <w:p w14:paraId="4AFDEEC6" w14:textId="77777777" w:rsidR="009C086D" w:rsidRDefault="009C086D"/>
    <w:p w14:paraId="0ABDF0FC" w14:textId="77777777" w:rsidR="009C086D" w:rsidRPr="009C086D" w:rsidRDefault="009C086D" w:rsidP="009C086D">
      <w:pPr>
        <w:spacing w:after="0" w:line="240" w:lineRule="auto"/>
        <w:rPr>
          <w:b/>
        </w:rPr>
      </w:pPr>
      <w:r w:rsidRPr="009C086D">
        <w:rPr>
          <w:b/>
        </w:rPr>
        <w:t>INTRODUCTION</w:t>
      </w:r>
      <w:r w:rsidR="00FA460D" w:rsidRPr="009C086D">
        <w:rPr>
          <w:b/>
        </w:rPr>
        <w:t xml:space="preserve"> </w:t>
      </w:r>
    </w:p>
    <w:p w14:paraId="33D298DD" w14:textId="77777777" w:rsidR="009C086D" w:rsidRDefault="009C086D" w:rsidP="009C086D">
      <w:pPr>
        <w:spacing w:after="0" w:line="240" w:lineRule="auto"/>
      </w:pPr>
    </w:p>
    <w:p w14:paraId="313F1B4C" w14:textId="77777777" w:rsidR="009C086D" w:rsidRDefault="00FA460D" w:rsidP="000C77F1">
      <w:pPr>
        <w:spacing w:after="0" w:line="240" w:lineRule="auto"/>
        <w:jc w:val="both"/>
      </w:pPr>
      <w:r>
        <w:t>We are committed to improving our practices to combat slavery and human trafficking. We are fully aware of our responsibilities we have towards service users, employees and the local community. We have a robust set of ethical values that we use as guidance for our commercial activities. We also expect all</w:t>
      </w:r>
      <w:r w:rsidR="009C086D">
        <w:t xml:space="preserve"> our</w:t>
      </w:r>
      <w:r>
        <w:t xml:space="preserve"> suppliers</w:t>
      </w:r>
      <w:r w:rsidR="009C086D">
        <w:t xml:space="preserve"> and working partners</w:t>
      </w:r>
      <w:r>
        <w:t xml:space="preserve"> to adhere to the same ethical principles </w:t>
      </w:r>
    </w:p>
    <w:p w14:paraId="5D06F13F" w14:textId="77777777" w:rsidR="009C086D" w:rsidRDefault="009C086D" w:rsidP="009C086D">
      <w:pPr>
        <w:spacing w:after="0" w:line="240" w:lineRule="auto"/>
      </w:pPr>
    </w:p>
    <w:p w14:paraId="6E61F864" w14:textId="77777777" w:rsidR="000C77F1" w:rsidRDefault="000C77F1" w:rsidP="009C086D">
      <w:pPr>
        <w:spacing w:after="0" w:line="240" w:lineRule="auto"/>
      </w:pPr>
    </w:p>
    <w:p w14:paraId="3F8313DB" w14:textId="77777777" w:rsidR="009C086D" w:rsidRPr="009C086D" w:rsidRDefault="009C086D" w:rsidP="009C086D">
      <w:pPr>
        <w:spacing w:after="0" w:line="240" w:lineRule="auto"/>
        <w:rPr>
          <w:b/>
        </w:rPr>
      </w:pPr>
      <w:r w:rsidRPr="009C086D">
        <w:rPr>
          <w:b/>
        </w:rPr>
        <w:t>ABOUT THE ORGANISATION</w:t>
      </w:r>
    </w:p>
    <w:p w14:paraId="229D9865" w14:textId="77777777" w:rsidR="009C086D" w:rsidRDefault="009C086D" w:rsidP="009C086D">
      <w:pPr>
        <w:spacing w:after="0" w:line="240" w:lineRule="auto"/>
      </w:pPr>
    </w:p>
    <w:p w14:paraId="12EC1A62" w14:textId="77777777" w:rsidR="009C086D" w:rsidRDefault="009C086D" w:rsidP="000C77F1">
      <w:pPr>
        <w:pStyle w:val="NoSpacing"/>
        <w:jc w:val="both"/>
        <w:rPr>
          <w:lang w:val="en-US" w:eastAsia="en-GB"/>
        </w:rPr>
      </w:pPr>
      <w:r w:rsidRPr="00925DCB">
        <w:rPr>
          <w:lang w:val="en-US" w:eastAsia="en-GB"/>
        </w:rPr>
        <w:t>Rehability</w:t>
      </w:r>
      <w:r>
        <w:rPr>
          <w:lang w:val="en-US" w:eastAsia="en-GB"/>
        </w:rPr>
        <w:t xml:space="preserve"> </w:t>
      </w:r>
      <w:r w:rsidRPr="00925DCB">
        <w:rPr>
          <w:lang w:val="en-US" w:eastAsia="en-GB"/>
        </w:rPr>
        <w:t xml:space="preserve">UK is a specialist </w:t>
      </w:r>
      <w:r>
        <w:rPr>
          <w:lang w:val="en-US" w:eastAsia="en-GB"/>
        </w:rPr>
        <w:t xml:space="preserve">care </w:t>
      </w:r>
      <w:r w:rsidRPr="00925DCB">
        <w:rPr>
          <w:lang w:val="en-US" w:eastAsia="en-GB"/>
        </w:rPr>
        <w:t xml:space="preserve">provider </w:t>
      </w:r>
      <w:r w:rsidR="006934A3">
        <w:rPr>
          <w:lang w:val="en-US" w:eastAsia="en-GB"/>
        </w:rPr>
        <w:t>for adults with a</w:t>
      </w:r>
      <w:r w:rsidRPr="00925DCB">
        <w:rPr>
          <w:lang w:val="en-US" w:eastAsia="en-GB"/>
        </w:rPr>
        <w:t xml:space="preserve">utism, </w:t>
      </w:r>
      <w:r w:rsidR="006934A3">
        <w:rPr>
          <w:lang w:val="en-US" w:eastAsia="en-GB"/>
        </w:rPr>
        <w:t>m</w:t>
      </w:r>
      <w:r w:rsidRPr="00925DCB">
        <w:rPr>
          <w:lang w:val="en-US" w:eastAsia="en-GB"/>
        </w:rPr>
        <w:t>ental</w:t>
      </w:r>
      <w:r>
        <w:rPr>
          <w:lang w:val="en-US" w:eastAsia="en-GB"/>
        </w:rPr>
        <w:t xml:space="preserve"> </w:t>
      </w:r>
      <w:r w:rsidR="006934A3">
        <w:rPr>
          <w:lang w:val="en-US" w:eastAsia="en-GB"/>
        </w:rPr>
        <w:t>health illness</w:t>
      </w:r>
      <w:r>
        <w:rPr>
          <w:lang w:val="en-US" w:eastAsia="en-GB"/>
        </w:rPr>
        <w:t xml:space="preserve"> and </w:t>
      </w:r>
      <w:r w:rsidR="006934A3">
        <w:rPr>
          <w:lang w:val="en-US" w:eastAsia="en-GB"/>
        </w:rPr>
        <w:t>l</w:t>
      </w:r>
      <w:r w:rsidRPr="00925DCB">
        <w:rPr>
          <w:lang w:val="en-US" w:eastAsia="en-GB"/>
        </w:rPr>
        <w:t>earning disabilit</w:t>
      </w:r>
      <w:r w:rsidR="006934A3">
        <w:rPr>
          <w:lang w:val="en-US" w:eastAsia="en-GB"/>
        </w:rPr>
        <w:t>ies</w:t>
      </w:r>
      <w:r w:rsidRPr="00925DCB">
        <w:rPr>
          <w:lang w:val="en-US" w:eastAsia="en-GB"/>
        </w:rPr>
        <w:t xml:space="preserve">. We understand that every individual has unique and personal qualities that shape how </w:t>
      </w:r>
      <w:r>
        <w:rPr>
          <w:lang w:val="en-US" w:eastAsia="en-GB"/>
        </w:rPr>
        <w:t>they</w:t>
      </w:r>
      <w:r w:rsidRPr="00925DCB">
        <w:rPr>
          <w:lang w:val="en-US" w:eastAsia="en-GB"/>
        </w:rPr>
        <w:t xml:space="preserve"> achieve </w:t>
      </w:r>
      <w:r>
        <w:rPr>
          <w:lang w:val="en-US" w:eastAsia="en-GB"/>
        </w:rPr>
        <w:t>their</w:t>
      </w:r>
      <w:r w:rsidRPr="00925DCB">
        <w:rPr>
          <w:lang w:val="en-US" w:eastAsia="en-GB"/>
        </w:rPr>
        <w:t xml:space="preserve"> goals and live </w:t>
      </w:r>
      <w:r w:rsidR="006934A3">
        <w:rPr>
          <w:lang w:val="en-US" w:eastAsia="en-GB"/>
        </w:rPr>
        <w:t>their</w:t>
      </w:r>
      <w:r w:rsidRPr="00925DCB">
        <w:rPr>
          <w:lang w:val="en-US" w:eastAsia="en-GB"/>
        </w:rPr>
        <w:t xml:space="preserve"> lives. Rehability</w:t>
      </w:r>
      <w:r>
        <w:rPr>
          <w:lang w:val="en-US" w:eastAsia="en-GB"/>
        </w:rPr>
        <w:t xml:space="preserve"> </w:t>
      </w:r>
      <w:r w:rsidRPr="00925DCB">
        <w:rPr>
          <w:lang w:val="en-US" w:eastAsia="en-GB"/>
        </w:rPr>
        <w:t xml:space="preserve">UK </w:t>
      </w:r>
      <w:r>
        <w:rPr>
          <w:lang w:val="en-US" w:eastAsia="en-GB"/>
        </w:rPr>
        <w:t xml:space="preserve">aims to provide </w:t>
      </w:r>
      <w:r w:rsidRPr="00925DCB">
        <w:rPr>
          <w:lang w:val="en-US" w:eastAsia="en-GB"/>
        </w:rPr>
        <w:t xml:space="preserve">bespoke care packages </w:t>
      </w:r>
      <w:r w:rsidR="006934A3">
        <w:rPr>
          <w:lang w:val="en-US" w:eastAsia="en-GB"/>
        </w:rPr>
        <w:t>that</w:t>
      </w:r>
      <w:r w:rsidRPr="00925DCB">
        <w:rPr>
          <w:lang w:val="en-US" w:eastAsia="en-GB"/>
        </w:rPr>
        <w:t xml:space="preserve"> </w:t>
      </w:r>
      <w:proofErr w:type="spellStart"/>
      <w:r w:rsidRPr="00925DCB">
        <w:rPr>
          <w:lang w:val="en-US" w:eastAsia="en-GB"/>
        </w:rPr>
        <w:t>recognise</w:t>
      </w:r>
      <w:proofErr w:type="spellEnd"/>
      <w:r w:rsidRPr="00925DCB">
        <w:rPr>
          <w:lang w:val="en-US" w:eastAsia="en-GB"/>
        </w:rPr>
        <w:t xml:space="preserve"> those qualities to enable individuals to </w:t>
      </w:r>
      <w:r>
        <w:rPr>
          <w:lang w:val="en-US" w:eastAsia="en-GB"/>
        </w:rPr>
        <w:t xml:space="preserve">have choice and involvement in their </w:t>
      </w:r>
      <w:r w:rsidR="006934A3">
        <w:rPr>
          <w:lang w:val="en-US" w:eastAsia="en-GB"/>
        </w:rPr>
        <w:t xml:space="preserve">care </w:t>
      </w:r>
      <w:r>
        <w:rPr>
          <w:lang w:val="en-US" w:eastAsia="en-GB"/>
        </w:rPr>
        <w:t>support and where they choose to live.</w:t>
      </w:r>
    </w:p>
    <w:p w14:paraId="06BCE437" w14:textId="77777777" w:rsidR="009C086D" w:rsidRDefault="009C086D" w:rsidP="000C77F1">
      <w:pPr>
        <w:pStyle w:val="NoSpacing"/>
        <w:jc w:val="both"/>
        <w:rPr>
          <w:lang w:val="en-US" w:eastAsia="en-GB"/>
        </w:rPr>
      </w:pPr>
    </w:p>
    <w:p w14:paraId="178BD7D1" w14:textId="77777777" w:rsidR="000C77F1" w:rsidRDefault="006934A3" w:rsidP="000C77F1">
      <w:pPr>
        <w:pStyle w:val="NoSpacing"/>
        <w:jc w:val="both"/>
        <w:rPr>
          <w:lang w:val="en-US" w:eastAsia="en-GB"/>
        </w:rPr>
      </w:pPr>
      <w:r>
        <w:rPr>
          <w:lang w:val="en-US" w:eastAsia="en-GB"/>
        </w:rPr>
        <w:t xml:space="preserve">We operate in the West Midlands and Berkshire and provide a wide range of </w:t>
      </w:r>
      <w:r w:rsidR="000C77F1">
        <w:rPr>
          <w:lang w:val="en-US" w:eastAsia="en-GB"/>
        </w:rPr>
        <w:t>accommodations</w:t>
      </w:r>
      <w:r>
        <w:rPr>
          <w:lang w:val="en-US" w:eastAsia="en-GB"/>
        </w:rPr>
        <w:t xml:space="preserve"> </w:t>
      </w:r>
      <w:r w:rsidR="000C77F1">
        <w:rPr>
          <w:lang w:val="en-US" w:eastAsia="en-GB"/>
        </w:rPr>
        <w:t>in locations that</w:t>
      </w:r>
      <w:r>
        <w:rPr>
          <w:lang w:val="en-US" w:eastAsia="en-GB"/>
        </w:rPr>
        <w:t xml:space="preserve"> </w:t>
      </w:r>
      <w:r w:rsidR="000C77F1" w:rsidRPr="00925DCB">
        <w:rPr>
          <w:lang w:val="en-US" w:eastAsia="en-GB"/>
        </w:rPr>
        <w:t xml:space="preserve">reflect our recognition for privacy </w:t>
      </w:r>
      <w:r w:rsidR="000C77F1">
        <w:rPr>
          <w:lang w:val="en-US" w:eastAsia="en-GB"/>
        </w:rPr>
        <w:t>and</w:t>
      </w:r>
      <w:r w:rsidR="000C77F1" w:rsidRPr="00925DCB">
        <w:rPr>
          <w:lang w:val="en-US" w:eastAsia="en-GB"/>
        </w:rPr>
        <w:t xml:space="preserve"> safety and yet also fulfil the need for community integration.</w:t>
      </w:r>
    </w:p>
    <w:p w14:paraId="6AE32B7D" w14:textId="77777777" w:rsidR="009C086D" w:rsidRPr="00925DCB" w:rsidRDefault="000C77F1" w:rsidP="000C77F1">
      <w:pPr>
        <w:pStyle w:val="NoSpacing"/>
        <w:jc w:val="both"/>
        <w:rPr>
          <w:lang w:val="en-US" w:eastAsia="en-GB"/>
        </w:rPr>
      </w:pPr>
      <w:r w:rsidRPr="00925DCB">
        <w:rPr>
          <w:lang w:val="en-US" w:eastAsia="en-GB"/>
        </w:rPr>
        <w:t xml:space="preserve"> </w:t>
      </w:r>
    </w:p>
    <w:p w14:paraId="28084DF4" w14:textId="77777777" w:rsidR="009C086D" w:rsidRDefault="000C77F1" w:rsidP="000C77F1">
      <w:pPr>
        <w:pStyle w:val="NoSpacing"/>
        <w:jc w:val="both"/>
        <w:rPr>
          <w:lang w:val="en-US" w:eastAsia="en-GB"/>
        </w:rPr>
      </w:pPr>
      <w:r>
        <w:t xml:space="preserve">Our well-trained and experienced staff are committed to keeping kindness at the heart of our care – supporting service users </w:t>
      </w:r>
      <w:r w:rsidR="009C086D">
        <w:rPr>
          <w:lang w:val="en-US" w:eastAsia="en-GB"/>
        </w:rPr>
        <w:t xml:space="preserve">to live independently within a </w:t>
      </w:r>
      <w:r w:rsidR="009C086D" w:rsidRPr="00925DCB">
        <w:rPr>
          <w:lang w:val="en-US" w:eastAsia="en-GB"/>
        </w:rPr>
        <w:t>homely environment.</w:t>
      </w:r>
    </w:p>
    <w:p w14:paraId="61A340B6" w14:textId="77777777" w:rsidR="009C086D" w:rsidRDefault="009C086D" w:rsidP="009C086D">
      <w:pPr>
        <w:pStyle w:val="NoSpacing"/>
        <w:rPr>
          <w:lang w:val="en-US" w:eastAsia="en-GB"/>
        </w:rPr>
      </w:pPr>
    </w:p>
    <w:p w14:paraId="4EF6735D" w14:textId="77777777" w:rsidR="000C77F1" w:rsidRDefault="000C77F1" w:rsidP="009C086D">
      <w:pPr>
        <w:pStyle w:val="NoSpacing"/>
        <w:rPr>
          <w:lang w:val="en-US" w:eastAsia="en-GB"/>
        </w:rPr>
      </w:pPr>
    </w:p>
    <w:p w14:paraId="5FB48A2E" w14:textId="77777777" w:rsidR="000C77F1" w:rsidRPr="000C77F1" w:rsidRDefault="000C77F1" w:rsidP="009C086D">
      <w:pPr>
        <w:pStyle w:val="NoSpacing"/>
        <w:rPr>
          <w:lang w:val="en-US" w:eastAsia="en-GB"/>
        </w:rPr>
      </w:pPr>
      <w:r>
        <w:rPr>
          <w:b/>
          <w:lang w:val="en-US" w:eastAsia="en-GB"/>
        </w:rPr>
        <w:t>OUR POLICIES ON SLAVERY AND HUMAN TRAFFICKING</w:t>
      </w:r>
    </w:p>
    <w:p w14:paraId="2C25E6EC" w14:textId="77777777" w:rsidR="009C086D" w:rsidRDefault="009C086D" w:rsidP="009C086D">
      <w:pPr>
        <w:spacing w:after="0" w:line="240" w:lineRule="auto"/>
      </w:pPr>
    </w:p>
    <w:p w14:paraId="4518A7E7" w14:textId="77777777" w:rsidR="000C77F1" w:rsidRDefault="00FA460D" w:rsidP="007D52F0">
      <w:pPr>
        <w:spacing w:after="0" w:line="240" w:lineRule="auto"/>
        <w:jc w:val="both"/>
      </w:pPr>
      <w:r>
        <w:t>We are committed to ensuring that there is no modern slavery or human trafficking in any part of our business and in so far as is possible to requiring our suppliers</w:t>
      </w:r>
      <w:r w:rsidR="000C77F1">
        <w:t xml:space="preserve"> and working partners to</w:t>
      </w:r>
      <w:r>
        <w:t xml:space="preserve"> hold similar ethos. </w:t>
      </w:r>
    </w:p>
    <w:p w14:paraId="5DEE1D49" w14:textId="77777777" w:rsidR="000C77F1" w:rsidRDefault="000C77F1" w:rsidP="007D52F0">
      <w:pPr>
        <w:spacing w:after="0" w:line="240" w:lineRule="auto"/>
        <w:jc w:val="both"/>
      </w:pPr>
    </w:p>
    <w:p w14:paraId="12E66798" w14:textId="77777777" w:rsidR="000C77F1" w:rsidRDefault="00FA460D" w:rsidP="007D52F0">
      <w:pPr>
        <w:spacing w:after="0" w:line="240" w:lineRule="auto"/>
        <w:jc w:val="both"/>
      </w:pPr>
      <w:r>
        <w:t xml:space="preserve">Human Trafficking and Modern Slavery guidance is embedded into </w:t>
      </w:r>
      <w:r w:rsidR="000C77F1">
        <w:t>our</w:t>
      </w:r>
      <w:r>
        <w:t xml:space="preserve"> Safeguarding and Vulnerable Adults policies. We adhere to employment checks and standards which includes right to work and suitable references. </w:t>
      </w:r>
    </w:p>
    <w:p w14:paraId="2C20DF2D" w14:textId="77777777" w:rsidR="000C77F1" w:rsidRDefault="000C77F1" w:rsidP="007D52F0">
      <w:pPr>
        <w:spacing w:after="0" w:line="240" w:lineRule="auto"/>
        <w:jc w:val="both"/>
      </w:pPr>
    </w:p>
    <w:p w14:paraId="041E9A97" w14:textId="77777777" w:rsidR="007D52F0" w:rsidRDefault="00FA460D" w:rsidP="007D52F0">
      <w:pPr>
        <w:spacing w:after="0" w:line="240" w:lineRule="auto"/>
        <w:jc w:val="both"/>
      </w:pPr>
      <w:r>
        <w:t xml:space="preserve">We are committed to social and environmental responsibility and have zero tolerance for Modern Slavery and Human Trafficking. Any identified concerns regarding Modern Slavery and Human Trafficking would be escalated as part of the organisational safeguarding processes, in conjunction with partner agencies where appropriate such as Local Authorities and Police. </w:t>
      </w:r>
    </w:p>
    <w:p w14:paraId="251D5325" w14:textId="77777777" w:rsidR="007D52F0" w:rsidRDefault="007D52F0" w:rsidP="009C086D">
      <w:pPr>
        <w:spacing w:after="0" w:line="240" w:lineRule="auto"/>
      </w:pPr>
    </w:p>
    <w:p w14:paraId="710B866F" w14:textId="77777777" w:rsidR="007D52F0" w:rsidRDefault="00FA460D" w:rsidP="009C086D">
      <w:pPr>
        <w:spacing w:after="0" w:line="240" w:lineRule="auto"/>
      </w:pPr>
      <w:r>
        <w:t xml:space="preserve">Our guidance on Modern Slavery is to: </w:t>
      </w:r>
    </w:p>
    <w:p w14:paraId="623141EA" w14:textId="77777777" w:rsidR="007D52F0" w:rsidRDefault="007D52F0" w:rsidP="009C086D">
      <w:pPr>
        <w:spacing w:after="0" w:line="240" w:lineRule="auto"/>
      </w:pPr>
    </w:p>
    <w:p w14:paraId="16BA95F0" w14:textId="77777777" w:rsidR="007D52F0" w:rsidRDefault="00FA460D" w:rsidP="009C086D">
      <w:pPr>
        <w:spacing w:after="0" w:line="240" w:lineRule="auto"/>
      </w:pPr>
      <w:r>
        <w:sym w:font="Symbol" w:char="F0B7"/>
      </w:r>
      <w:r>
        <w:t xml:space="preserve"> Comply with legislation and regulatory requirements </w:t>
      </w:r>
    </w:p>
    <w:p w14:paraId="0F16C932" w14:textId="77777777" w:rsidR="007D52F0" w:rsidRDefault="007D52F0" w:rsidP="009C086D">
      <w:pPr>
        <w:spacing w:after="0" w:line="240" w:lineRule="auto"/>
      </w:pPr>
    </w:p>
    <w:p w14:paraId="78312EB2" w14:textId="77777777" w:rsidR="007D52F0" w:rsidRDefault="00FA460D" w:rsidP="009C086D">
      <w:pPr>
        <w:spacing w:after="0" w:line="240" w:lineRule="auto"/>
      </w:pPr>
      <w:r>
        <w:sym w:font="Symbol" w:char="F0B7"/>
      </w:r>
      <w:r>
        <w:t xml:space="preserve"> Make suppliers and service providers aware that we promote the requirements of the legislation </w:t>
      </w:r>
    </w:p>
    <w:p w14:paraId="11D950F6" w14:textId="77777777" w:rsidR="007D52F0" w:rsidRDefault="007D52F0" w:rsidP="009C086D">
      <w:pPr>
        <w:spacing w:after="0" w:line="240" w:lineRule="auto"/>
      </w:pPr>
    </w:p>
    <w:p w14:paraId="5903AF3A" w14:textId="77777777" w:rsidR="007D52F0" w:rsidRDefault="00FA460D" w:rsidP="009C086D">
      <w:pPr>
        <w:spacing w:after="0" w:line="240" w:lineRule="auto"/>
      </w:pPr>
      <w:r>
        <w:sym w:font="Symbol" w:char="F0B7"/>
      </w:r>
      <w:r>
        <w:t xml:space="preserve"> Consider modern slavery factors when making procurement decisions </w:t>
      </w:r>
    </w:p>
    <w:p w14:paraId="7D66374E" w14:textId="77777777" w:rsidR="007D52F0" w:rsidRDefault="007D52F0" w:rsidP="009C086D">
      <w:pPr>
        <w:spacing w:after="0" w:line="240" w:lineRule="auto"/>
      </w:pPr>
    </w:p>
    <w:p w14:paraId="5564B979" w14:textId="77777777" w:rsidR="007D52F0" w:rsidRDefault="00FA460D" w:rsidP="009C086D">
      <w:pPr>
        <w:spacing w:after="0" w:line="240" w:lineRule="auto"/>
      </w:pPr>
      <w:r>
        <w:sym w:font="Symbol" w:char="F0B7"/>
      </w:r>
      <w:r>
        <w:t xml:space="preserve"> Develop awareness of modern slavery issues </w:t>
      </w:r>
    </w:p>
    <w:p w14:paraId="142C46D4" w14:textId="77777777" w:rsidR="007D52F0" w:rsidRDefault="007D52F0" w:rsidP="009C086D">
      <w:pPr>
        <w:spacing w:after="0" w:line="240" w:lineRule="auto"/>
      </w:pPr>
    </w:p>
    <w:p w14:paraId="01A5EDC3" w14:textId="77777777" w:rsidR="007D52F0" w:rsidRDefault="007D52F0" w:rsidP="009C086D">
      <w:pPr>
        <w:spacing w:after="0" w:line="240" w:lineRule="auto"/>
        <w:rPr>
          <w:i/>
        </w:rPr>
      </w:pPr>
    </w:p>
    <w:p w14:paraId="559F14E6" w14:textId="77777777" w:rsidR="00B84DAD" w:rsidRDefault="007D52F0" w:rsidP="009C086D">
      <w:pPr>
        <w:spacing w:after="0" w:line="240" w:lineRule="auto"/>
        <w:rPr>
          <w:i/>
        </w:rPr>
      </w:pPr>
      <w:r>
        <w:rPr>
          <w:i/>
        </w:rPr>
        <w:t>T</w:t>
      </w:r>
      <w:r w:rsidR="00FA460D" w:rsidRPr="007D52F0">
        <w:rPr>
          <w:i/>
        </w:rPr>
        <w:t>his statement is made pursuant to section 54(1) of the Modern Slavery Act 2015 and constitutes our slavery and human trafficking statement for the</w:t>
      </w:r>
      <w:r w:rsidRPr="007D52F0">
        <w:rPr>
          <w:i/>
        </w:rPr>
        <w:t xml:space="preserve"> current financial year.</w:t>
      </w:r>
    </w:p>
    <w:p w14:paraId="52F1AB33" w14:textId="77777777" w:rsidR="007D52F0" w:rsidRDefault="007D52F0" w:rsidP="009C086D">
      <w:pPr>
        <w:spacing w:after="0" w:line="240" w:lineRule="auto"/>
        <w:rPr>
          <w:i/>
        </w:rPr>
      </w:pPr>
    </w:p>
    <w:p w14:paraId="1C419B32" w14:textId="77777777" w:rsidR="007D52F0" w:rsidRDefault="007D52F0" w:rsidP="009C086D">
      <w:pPr>
        <w:spacing w:after="0" w:line="240" w:lineRule="auto"/>
        <w:rPr>
          <w:i/>
        </w:rPr>
      </w:pPr>
    </w:p>
    <w:p w14:paraId="1BEB9493" w14:textId="77777777" w:rsidR="007D52F0" w:rsidRDefault="007D52F0" w:rsidP="009C086D">
      <w:pPr>
        <w:spacing w:after="0" w:line="240" w:lineRule="auto"/>
        <w:rPr>
          <w:i/>
        </w:rPr>
      </w:pPr>
    </w:p>
    <w:p w14:paraId="37AF82DA" w14:textId="3BDD9917" w:rsidR="007D52F0" w:rsidRPr="00E87D12" w:rsidRDefault="00E87D12" w:rsidP="009C086D">
      <w:pPr>
        <w:spacing w:after="0" w:line="240" w:lineRule="auto"/>
        <w:rPr>
          <w:rFonts w:ascii="Brush Script MT" w:hAnsi="Brush Script MT"/>
          <w:i/>
          <w:sz w:val="28"/>
          <w:szCs w:val="28"/>
        </w:rPr>
      </w:pPr>
      <w:r w:rsidRPr="00E87D12">
        <w:rPr>
          <w:rFonts w:ascii="Brush Script MT" w:hAnsi="Brush Script MT"/>
          <w:i/>
          <w:sz w:val="28"/>
          <w:szCs w:val="28"/>
        </w:rPr>
        <w:t>Amjad Mahmood</w:t>
      </w:r>
    </w:p>
    <w:p w14:paraId="633BA88E" w14:textId="77777777" w:rsidR="007D52F0" w:rsidRDefault="007D52F0" w:rsidP="009C086D">
      <w:pPr>
        <w:spacing w:after="0" w:line="240" w:lineRule="auto"/>
        <w:rPr>
          <w:i/>
        </w:rPr>
      </w:pPr>
    </w:p>
    <w:p w14:paraId="02BE34BE" w14:textId="77777777" w:rsidR="007D52F0" w:rsidRDefault="007D52F0" w:rsidP="009C086D">
      <w:pPr>
        <w:spacing w:after="0" w:line="240" w:lineRule="auto"/>
      </w:pPr>
      <w:r>
        <w:t>Amjad Mahmood</w:t>
      </w:r>
    </w:p>
    <w:p w14:paraId="55FA18BE" w14:textId="77777777" w:rsidR="007D52F0" w:rsidRDefault="007D52F0" w:rsidP="009C086D">
      <w:pPr>
        <w:spacing w:after="0" w:line="240" w:lineRule="auto"/>
      </w:pPr>
      <w:r>
        <w:t>Chief Executive Officer</w:t>
      </w:r>
    </w:p>
    <w:p w14:paraId="769401F2" w14:textId="0FF0929B" w:rsidR="007D52F0" w:rsidRPr="007D52F0" w:rsidRDefault="007D52F0" w:rsidP="009C086D">
      <w:pPr>
        <w:spacing w:after="0" w:line="240" w:lineRule="auto"/>
      </w:pPr>
      <w:r>
        <w:t>Rehability UK Community</w:t>
      </w:r>
      <w:r w:rsidR="00E87D12">
        <w:t xml:space="preserve"> Ltd</w:t>
      </w:r>
    </w:p>
    <w:sectPr w:rsidR="007D52F0" w:rsidRPr="007D52F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D560" w14:textId="77777777" w:rsidR="00F86EA6" w:rsidRDefault="00F86EA6" w:rsidP="009C086D">
      <w:pPr>
        <w:spacing w:after="0" w:line="240" w:lineRule="auto"/>
      </w:pPr>
      <w:r>
        <w:separator/>
      </w:r>
    </w:p>
  </w:endnote>
  <w:endnote w:type="continuationSeparator" w:id="0">
    <w:p w14:paraId="4A03CEF8" w14:textId="77777777" w:rsidR="00F86EA6" w:rsidRDefault="00F86EA6" w:rsidP="009C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337671"/>
      <w:docPartObj>
        <w:docPartGallery w:val="Page Numbers (Bottom of Page)"/>
        <w:docPartUnique/>
      </w:docPartObj>
    </w:sdtPr>
    <w:sdtEndPr>
      <w:rPr>
        <w:noProof/>
      </w:rPr>
    </w:sdtEndPr>
    <w:sdtContent>
      <w:p w14:paraId="209065DB" w14:textId="539AC908" w:rsidR="009C086D" w:rsidRDefault="009C086D">
        <w:pPr>
          <w:pStyle w:val="Footer"/>
          <w:jc w:val="center"/>
        </w:pPr>
        <w:r>
          <w:fldChar w:fldCharType="begin"/>
        </w:r>
        <w:r>
          <w:instrText xml:space="preserve"> PAGE   \* MERGEFORMAT </w:instrText>
        </w:r>
        <w:r>
          <w:fldChar w:fldCharType="separate"/>
        </w:r>
        <w:r w:rsidR="00FF3DFD">
          <w:rPr>
            <w:noProof/>
          </w:rPr>
          <w:t>3</w:t>
        </w:r>
        <w:r>
          <w:rPr>
            <w:noProof/>
          </w:rPr>
          <w:fldChar w:fldCharType="end"/>
        </w:r>
      </w:p>
    </w:sdtContent>
  </w:sdt>
  <w:p w14:paraId="5EA04D30" w14:textId="77777777" w:rsidR="009C086D" w:rsidRDefault="009C0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CC38" w14:textId="77777777" w:rsidR="00F86EA6" w:rsidRDefault="00F86EA6" w:rsidP="009C086D">
      <w:pPr>
        <w:spacing w:after="0" w:line="240" w:lineRule="auto"/>
      </w:pPr>
      <w:r>
        <w:separator/>
      </w:r>
    </w:p>
  </w:footnote>
  <w:footnote w:type="continuationSeparator" w:id="0">
    <w:p w14:paraId="70164F85" w14:textId="77777777" w:rsidR="00F86EA6" w:rsidRDefault="00F86EA6" w:rsidP="009C0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0D"/>
    <w:rsid w:val="000C77F1"/>
    <w:rsid w:val="0015145C"/>
    <w:rsid w:val="001A0DC6"/>
    <w:rsid w:val="006934A3"/>
    <w:rsid w:val="00715D7D"/>
    <w:rsid w:val="007D52F0"/>
    <w:rsid w:val="009C086D"/>
    <w:rsid w:val="00AB3C8D"/>
    <w:rsid w:val="00B84DAD"/>
    <w:rsid w:val="00E87D12"/>
    <w:rsid w:val="00F86EA6"/>
    <w:rsid w:val="00FA460D"/>
    <w:rsid w:val="00FF3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0011"/>
  <w15:chartTrackingRefBased/>
  <w15:docId w15:val="{97278ADC-88DC-4092-870B-E978352D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86D"/>
  </w:style>
  <w:style w:type="paragraph" w:styleId="Footer">
    <w:name w:val="footer"/>
    <w:basedOn w:val="Normal"/>
    <w:link w:val="FooterChar"/>
    <w:uiPriority w:val="99"/>
    <w:unhideWhenUsed/>
    <w:rsid w:val="009C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86D"/>
  </w:style>
  <w:style w:type="paragraph" w:styleId="NoSpacing">
    <w:name w:val="No Spacing"/>
    <w:uiPriority w:val="1"/>
    <w:qFormat/>
    <w:rsid w:val="009C0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2018-02-02T11:31:00Z</dcterms:created>
  <dcterms:modified xsi:type="dcterms:W3CDTF">2018-02-02T11:31:00Z</dcterms:modified>
</cp:coreProperties>
</file>